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F0" w:rsidRPr="00F8146D" w:rsidRDefault="00AF48F0" w:rsidP="00AF48F0">
      <w:pPr>
        <w:jc w:val="center"/>
        <w:rPr>
          <w:rFonts w:ascii="Arial" w:hAnsi="Arial" w:cs="Arial"/>
          <w:b/>
        </w:rPr>
      </w:pPr>
      <w:r w:rsidRPr="00F8146D">
        <w:rPr>
          <w:rFonts w:ascii="Arial" w:hAnsi="Arial" w:cs="Arial"/>
          <w:b/>
        </w:rPr>
        <w:t xml:space="preserve">Р О С </w:t>
      </w:r>
      <w:proofErr w:type="spellStart"/>
      <w:r w:rsidRPr="00F8146D">
        <w:rPr>
          <w:rFonts w:ascii="Arial" w:hAnsi="Arial" w:cs="Arial"/>
          <w:b/>
        </w:rPr>
        <w:t>С</w:t>
      </w:r>
      <w:proofErr w:type="spellEnd"/>
      <w:r w:rsidRPr="00F8146D">
        <w:rPr>
          <w:rFonts w:ascii="Arial" w:hAnsi="Arial" w:cs="Arial"/>
          <w:b/>
        </w:rPr>
        <w:t xml:space="preserve"> И Й С К А Я   Ф Е Д Е Р А Ц И Я</w:t>
      </w:r>
    </w:p>
    <w:p w:rsidR="00AF48F0" w:rsidRPr="00F8146D" w:rsidRDefault="00AF48F0" w:rsidP="00AF48F0">
      <w:pPr>
        <w:jc w:val="center"/>
        <w:rPr>
          <w:rFonts w:ascii="Arial" w:hAnsi="Arial" w:cs="Arial"/>
          <w:b/>
        </w:rPr>
      </w:pPr>
      <w:r w:rsidRPr="00F8146D">
        <w:rPr>
          <w:rFonts w:ascii="Arial" w:hAnsi="Arial" w:cs="Arial"/>
          <w:b/>
        </w:rPr>
        <w:t>Б Е Л Г О Р О Д С К А Я   О Б Л А С Т Ь</w:t>
      </w:r>
    </w:p>
    <w:p w:rsidR="00AF48F0" w:rsidRPr="00F8146D" w:rsidRDefault="00AF48F0" w:rsidP="00AF48F0">
      <w:pPr>
        <w:jc w:val="center"/>
        <w:rPr>
          <w:rFonts w:ascii="Arial" w:hAnsi="Arial" w:cs="Arial"/>
          <w:b/>
        </w:rPr>
      </w:pPr>
    </w:p>
    <w:p w:rsidR="00AF48F0" w:rsidRPr="00F8146D" w:rsidRDefault="00AF48F0" w:rsidP="00AF48F0">
      <w:pPr>
        <w:jc w:val="center"/>
        <w:rPr>
          <w:rFonts w:ascii="Arial" w:hAnsi="Arial" w:cs="Arial"/>
          <w:b/>
        </w:rPr>
      </w:pPr>
    </w:p>
    <w:p w:rsidR="00AF48F0" w:rsidRPr="00F8146D" w:rsidRDefault="00AF48F0" w:rsidP="00AF48F0">
      <w:pPr>
        <w:jc w:val="center"/>
        <w:rPr>
          <w:rFonts w:ascii="Arial" w:hAnsi="Arial" w:cs="Arial"/>
          <w:b/>
        </w:rPr>
      </w:pPr>
      <w:r w:rsidRPr="00F8146D">
        <w:rPr>
          <w:rFonts w:ascii="Arial" w:hAnsi="Arial" w:cs="Arial"/>
          <w:b/>
        </w:rPr>
        <w:t>ЗЕМСКОЕ СОБРАНИЕ</w:t>
      </w:r>
    </w:p>
    <w:p w:rsidR="00AF48F0" w:rsidRPr="00F8146D" w:rsidRDefault="00AF48F0" w:rsidP="00AF48F0">
      <w:pPr>
        <w:jc w:val="center"/>
        <w:rPr>
          <w:rFonts w:ascii="Arial" w:hAnsi="Arial" w:cs="Arial"/>
          <w:b/>
        </w:rPr>
      </w:pPr>
      <w:r w:rsidRPr="00F8146D">
        <w:rPr>
          <w:rFonts w:ascii="Arial" w:hAnsi="Arial" w:cs="Arial"/>
          <w:b/>
        </w:rPr>
        <w:t>ТРЕФИЛОВСКОГО СЕЛЬСКОГО ПОСЕЛЕНИЯ</w:t>
      </w:r>
    </w:p>
    <w:p w:rsidR="00AF48F0" w:rsidRPr="00F8146D" w:rsidRDefault="00AF48F0" w:rsidP="00AF48F0">
      <w:pPr>
        <w:jc w:val="center"/>
        <w:rPr>
          <w:rFonts w:ascii="Arial" w:hAnsi="Arial" w:cs="Arial"/>
        </w:rPr>
      </w:pPr>
      <w:r w:rsidRPr="00F8146D">
        <w:rPr>
          <w:rFonts w:ascii="Arial" w:hAnsi="Arial" w:cs="Arial"/>
          <w:b/>
        </w:rPr>
        <w:t>МУНИЦИПАЛЬНОГО РАЙОНА «РАКИТЯНСКИЙ РАЙОН»</w:t>
      </w:r>
    </w:p>
    <w:p w:rsidR="00AF48F0" w:rsidRPr="00F8146D" w:rsidRDefault="00AF48F0" w:rsidP="00AF48F0">
      <w:pPr>
        <w:jc w:val="center"/>
        <w:rPr>
          <w:rFonts w:ascii="Arial" w:hAnsi="Arial" w:cs="Arial"/>
          <w:b/>
        </w:rPr>
      </w:pPr>
    </w:p>
    <w:p w:rsidR="00AF48F0" w:rsidRPr="00F8146D" w:rsidRDefault="00AF48F0" w:rsidP="00AF48F0">
      <w:pPr>
        <w:jc w:val="center"/>
        <w:rPr>
          <w:rFonts w:ascii="Arial" w:hAnsi="Arial" w:cs="Arial"/>
          <w:b/>
        </w:rPr>
      </w:pPr>
      <w:r w:rsidRPr="00F8146D">
        <w:rPr>
          <w:rFonts w:ascii="Arial" w:hAnsi="Arial" w:cs="Arial"/>
          <w:b/>
        </w:rPr>
        <w:t>РЕШЕНИЕ</w:t>
      </w:r>
    </w:p>
    <w:p w:rsidR="00AF48F0" w:rsidRPr="00F8146D" w:rsidRDefault="00AF48F0" w:rsidP="00F8146D">
      <w:pPr>
        <w:rPr>
          <w:rFonts w:ascii="Arial" w:hAnsi="Arial" w:cs="Arial"/>
          <w:b/>
        </w:rPr>
      </w:pPr>
    </w:p>
    <w:p w:rsidR="00AF48F0" w:rsidRPr="00F8146D" w:rsidRDefault="00AF48F0" w:rsidP="00AF48F0">
      <w:pPr>
        <w:rPr>
          <w:rFonts w:ascii="Arial" w:hAnsi="Arial" w:cs="Arial"/>
        </w:rPr>
      </w:pPr>
      <w:proofErr w:type="gramStart"/>
      <w:r w:rsidRPr="00F8146D">
        <w:rPr>
          <w:rFonts w:ascii="Arial" w:hAnsi="Arial" w:cs="Arial"/>
        </w:rPr>
        <w:t xml:space="preserve">« </w:t>
      </w:r>
      <w:r w:rsidR="004B2C46" w:rsidRPr="00F8146D">
        <w:rPr>
          <w:rFonts w:ascii="Arial" w:hAnsi="Arial" w:cs="Arial"/>
        </w:rPr>
        <w:t xml:space="preserve"> 31</w:t>
      </w:r>
      <w:proofErr w:type="gramEnd"/>
      <w:r w:rsidR="004B2C46" w:rsidRPr="00F8146D">
        <w:rPr>
          <w:rFonts w:ascii="Arial" w:hAnsi="Arial" w:cs="Arial"/>
        </w:rPr>
        <w:t xml:space="preserve"> </w:t>
      </w:r>
      <w:r w:rsidRPr="00F8146D">
        <w:rPr>
          <w:rFonts w:ascii="Arial" w:hAnsi="Arial" w:cs="Arial"/>
        </w:rPr>
        <w:t xml:space="preserve">»  </w:t>
      </w:r>
      <w:r w:rsidR="004B2C46" w:rsidRPr="00F8146D">
        <w:rPr>
          <w:rFonts w:ascii="Arial" w:hAnsi="Arial" w:cs="Arial"/>
        </w:rPr>
        <w:t xml:space="preserve">января </w:t>
      </w:r>
      <w:r w:rsidRPr="00F8146D">
        <w:rPr>
          <w:rFonts w:ascii="Arial" w:hAnsi="Arial" w:cs="Arial"/>
        </w:rPr>
        <w:t xml:space="preserve">2023  г.                    </w:t>
      </w:r>
      <w:r w:rsidR="004B2C46" w:rsidRPr="00F8146D">
        <w:rPr>
          <w:rFonts w:ascii="Arial" w:hAnsi="Arial" w:cs="Arial"/>
        </w:rPr>
        <w:t xml:space="preserve">             </w:t>
      </w:r>
      <w:r w:rsidRPr="00F8146D">
        <w:rPr>
          <w:rFonts w:ascii="Arial" w:hAnsi="Arial" w:cs="Arial"/>
        </w:rPr>
        <w:t xml:space="preserve">                                </w:t>
      </w:r>
      <w:r w:rsidR="00F8146D">
        <w:rPr>
          <w:rFonts w:ascii="Arial" w:hAnsi="Arial" w:cs="Arial"/>
        </w:rPr>
        <w:t xml:space="preserve">                </w:t>
      </w:r>
      <w:r w:rsidRPr="00F8146D">
        <w:rPr>
          <w:rFonts w:ascii="Arial" w:hAnsi="Arial" w:cs="Arial"/>
        </w:rPr>
        <w:t xml:space="preserve">                           № </w:t>
      </w:r>
      <w:r w:rsidR="004B2C46" w:rsidRPr="00F8146D">
        <w:rPr>
          <w:rFonts w:ascii="Arial" w:hAnsi="Arial" w:cs="Arial"/>
        </w:rPr>
        <w:t>1</w:t>
      </w:r>
    </w:p>
    <w:p w:rsidR="00AF48F0" w:rsidRDefault="00AF48F0" w:rsidP="00AF48F0">
      <w:pPr>
        <w:pStyle w:val="ConsTitle"/>
        <w:widowControl/>
        <w:tabs>
          <w:tab w:val="left" w:pos="4680"/>
        </w:tabs>
        <w:ind w:right="3967"/>
        <w:jc w:val="both"/>
        <w:rPr>
          <w:sz w:val="24"/>
          <w:szCs w:val="24"/>
        </w:rPr>
      </w:pPr>
    </w:p>
    <w:p w:rsidR="00F8146D" w:rsidRPr="00F8146D" w:rsidRDefault="00F8146D" w:rsidP="00AF48F0">
      <w:pPr>
        <w:pStyle w:val="ConsTitle"/>
        <w:widowControl/>
        <w:tabs>
          <w:tab w:val="left" w:pos="4680"/>
        </w:tabs>
        <w:ind w:right="3967"/>
        <w:jc w:val="both"/>
        <w:rPr>
          <w:sz w:val="24"/>
          <w:szCs w:val="24"/>
        </w:rPr>
      </w:pPr>
    </w:p>
    <w:p w:rsidR="00AF48F0" w:rsidRPr="00F8146D" w:rsidRDefault="00AF48F0" w:rsidP="00AF48F0">
      <w:pPr>
        <w:pStyle w:val="ConsTitle"/>
        <w:widowControl/>
        <w:tabs>
          <w:tab w:val="left" w:pos="4680"/>
        </w:tabs>
        <w:ind w:right="3967"/>
        <w:jc w:val="both"/>
        <w:rPr>
          <w:sz w:val="24"/>
          <w:szCs w:val="24"/>
        </w:rPr>
      </w:pPr>
    </w:p>
    <w:p w:rsidR="00AF48F0" w:rsidRPr="00F8146D" w:rsidRDefault="00AF48F0" w:rsidP="00AF48F0">
      <w:pPr>
        <w:pStyle w:val="ConsTitle"/>
        <w:widowControl/>
        <w:tabs>
          <w:tab w:val="left" w:pos="4680"/>
        </w:tabs>
        <w:ind w:right="3967"/>
        <w:jc w:val="both"/>
        <w:rPr>
          <w:sz w:val="24"/>
          <w:szCs w:val="24"/>
        </w:rPr>
      </w:pPr>
      <w:r w:rsidRPr="00F8146D">
        <w:rPr>
          <w:sz w:val="24"/>
          <w:szCs w:val="24"/>
        </w:rPr>
        <w:t xml:space="preserve">О внесении изменений в решение </w:t>
      </w:r>
      <w:proofErr w:type="gramStart"/>
      <w:r w:rsidRPr="00F8146D">
        <w:rPr>
          <w:sz w:val="24"/>
          <w:szCs w:val="24"/>
        </w:rPr>
        <w:t>земского  собрания</w:t>
      </w:r>
      <w:proofErr w:type="gramEnd"/>
      <w:r w:rsidRPr="00F8146D">
        <w:rPr>
          <w:sz w:val="24"/>
          <w:szCs w:val="24"/>
        </w:rPr>
        <w:t xml:space="preserve"> Трефиловского сельского поселения от 29.12.2013 г. № 4  «Об утверждении Положения о бюджетном устройстве и бюджетном процессе в Трефиловском сельском поселении» </w:t>
      </w:r>
    </w:p>
    <w:p w:rsidR="00AF48F0" w:rsidRPr="00F8146D" w:rsidRDefault="00AF48F0" w:rsidP="00AF48F0">
      <w:pPr>
        <w:pStyle w:val="ConsNonformat"/>
        <w:widowControl/>
        <w:ind w:right="0" w:firstLine="540"/>
        <w:jc w:val="both"/>
        <w:rPr>
          <w:rFonts w:ascii="Arial" w:hAnsi="Arial" w:cs="Arial"/>
          <w:sz w:val="24"/>
          <w:szCs w:val="24"/>
        </w:rPr>
      </w:pPr>
    </w:p>
    <w:p w:rsidR="00AF48F0" w:rsidRDefault="00AF48F0" w:rsidP="00AF48F0">
      <w:pPr>
        <w:pStyle w:val="ConsNonformat"/>
        <w:widowControl/>
        <w:ind w:right="0" w:firstLine="540"/>
        <w:jc w:val="both"/>
        <w:rPr>
          <w:rFonts w:ascii="Arial" w:hAnsi="Arial" w:cs="Arial"/>
          <w:sz w:val="24"/>
          <w:szCs w:val="24"/>
        </w:rPr>
      </w:pPr>
    </w:p>
    <w:p w:rsidR="00F8146D" w:rsidRPr="00F8146D" w:rsidRDefault="00F8146D" w:rsidP="00AF48F0">
      <w:pPr>
        <w:pStyle w:val="ConsNonformat"/>
        <w:widowControl/>
        <w:ind w:right="0" w:firstLine="540"/>
        <w:jc w:val="both"/>
        <w:rPr>
          <w:rFonts w:ascii="Arial" w:hAnsi="Arial" w:cs="Arial"/>
          <w:sz w:val="24"/>
          <w:szCs w:val="24"/>
        </w:rPr>
      </w:pPr>
      <w:r>
        <w:rPr>
          <w:rFonts w:ascii="Arial" w:hAnsi="Arial" w:cs="Arial"/>
          <w:sz w:val="24"/>
          <w:szCs w:val="24"/>
        </w:rPr>
        <w:t xml:space="preserve"> </w:t>
      </w:r>
    </w:p>
    <w:p w:rsidR="00AF48F0" w:rsidRPr="00F8146D" w:rsidRDefault="00AF48F0" w:rsidP="00AF48F0">
      <w:pPr>
        <w:pStyle w:val="ConsNonformat"/>
        <w:widowControl/>
        <w:ind w:right="0" w:firstLine="540"/>
        <w:jc w:val="both"/>
        <w:rPr>
          <w:rFonts w:ascii="Arial" w:hAnsi="Arial" w:cs="Arial"/>
          <w:sz w:val="24"/>
          <w:szCs w:val="24"/>
        </w:rPr>
      </w:pPr>
      <w:r w:rsidRPr="00F8146D">
        <w:rPr>
          <w:rFonts w:ascii="Arial" w:hAnsi="Arial" w:cs="Arial"/>
          <w:sz w:val="24"/>
          <w:szCs w:val="24"/>
        </w:rPr>
        <w:t xml:space="preserve">В соответствии со ст. 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w:t>
      </w:r>
      <w:proofErr w:type="gramStart"/>
      <w:r w:rsidRPr="00F8146D">
        <w:rPr>
          <w:rFonts w:ascii="Arial" w:hAnsi="Arial" w:cs="Arial"/>
          <w:sz w:val="24"/>
          <w:szCs w:val="24"/>
        </w:rPr>
        <w:t>земское  собрание</w:t>
      </w:r>
      <w:proofErr w:type="gramEnd"/>
      <w:r w:rsidRPr="00F8146D">
        <w:rPr>
          <w:rFonts w:ascii="Arial" w:hAnsi="Arial" w:cs="Arial"/>
          <w:sz w:val="24"/>
          <w:szCs w:val="24"/>
        </w:rPr>
        <w:t xml:space="preserve"> Трефиловского сельского поселения </w:t>
      </w:r>
      <w:r w:rsidRPr="00F8146D">
        <w:rPr>
          <w:rFonts w:ascii="Arial" w:hAnsi="Arial" w:cs="Arial"/>
          <w:b/>
          <w:sz w:val="24"/>
          <w:szCs w:val="24"/>
        </w:rPr>
        <w:t>р е ш и л о</w:t>
      </w:r>
      <w:r w:rsidRPr="00F8146D">
        <w:rPr>
          <w:rFonts w:ascii="Arial" w:hAnsi="Arial" w:cs="Arial"/>
          <w:sz w:val="24"/>
          <w:szCs w:val="24"/>
        </w:rPr>
        <w:t>:</w:t>
      </w:r>
    </w:p>
    <w:p w:rsidR="00AF48F0" w:rsidRPr="00F8146D" w:rsidRDefault="00AF48F0" w:rsidP="00AF48F0">
      <w:pPr>
        <w:autoSpaceDE w:val="0"/>
        <w:autoSpaceDN w:val="0"/>
        <w:adjustRightInd w:val="0"/>
        <w:ind w:firstLine="567"/>
        <w:jc w:val="both"/>
        <w:rPr>
          <w:rFonts w:ascii="Arial" w:hAnsi="Arial" w:cs="Arial"/>
        </w:rPr>
      </w:pPr>
      <w:r w:rsidRPr="00F8146D">
        <w:rPr>
          <w:rFonts w:ascii="Arial" w:hAnsi="Arial" w:cs="Arial"/>
        </w:rPr>
        <w:t xml:space="preserve">1. Внести в Положение о бюджетном устройстве и бюджетном процессе в Трефиловском сельском поселении, утвержденное решением земского собрания от </w:t>
      </w:r>
      <w:r w:rsidR="00D54774" w:rsidRPr="00F8146D">
        <w:rPr>
          <w:rFonts w:ascii="Arial" w:hAnsi="Arial" w:cs="Arial"/>
        </w:rPr>
        <w:t xml:space="preserve">29.12.2013 </w:t>
      </w:r>
      <w:r w:rsidRPr="00F8146D">
        <w:rPr>
          <w:rFonts w:ascii="Arial" w:hAnsi="Arial" w:cs="Arial"/>
        </w:rPr>
        <w:t xml:space="preserve">года № </w:t>
      </w:r>
      <w:r w:rsidR="00D54774" w:rsidRPr="00F8146D">
        <w:rPr>
          <w:rFonts w:ascii="Arial" w:hAnsi="Arial" w:cs="Arial"/>
        </w:rPr>
        <w:t>4</w:t>
      </w:r>
      <w:r w:rsidRPr="00F8146D">
        <w:rPr>
          <w:rFonts w:ascii="Arial" w:hAnsi="Arial" w:cs="Arial"/>
        </w:rPr>
        <w:t xml:space="preserve"> «Об утверждении Положения о бюджетном устройстве и бюджетном процессе в </w:t>
      </w:r>
      <w:r w:rsidR="00D54774" w:rsidRPr="00F8146D">
        <w:rPr>
          <w:rFonts w:ascii="Arial" w:hAnsi="Arial" w:cs="Arial"/>
        </w:rPr>
        <w:t>Трефиловском сельском поселении</w:t>
      </w:r>
      <w:r w:rsidRPr="00F8146D">
        <w:rPr>
          <w:rFonts w:ascii="Arial" w:hAnsi="Arial" w:cs="Arial"/>
        </w:rPr>
        <w:t>» (далее – Положение) следующие изменения:</w:t>
      </w:r>
    </w:p>
    <w:p w:rsidR="00AF48F0" w:rsidRPr="00F8146D" w:rsidRDefault="00AF48F0" w:rsidP="00AF48F0">
      <w:pPr>
        <w:widowControl w:val="0"/>
        <w:autoSpaceDE w:val="0"/>
        <w:autoSpaceDN w:val="0"/>
        <w:adjustRightInd w:val="0"/>
        <w:ind w:firstLine="709"/>
        <w:jc w:val="both"/>
        <w:rPr>
          <w:rFonts w:ascii="Arial" w:hAnsi="Arial" w:cs="Arial"/>
        </w:rPr>
      </w:pPr>
      <w:r w:rsidRPr="00F8146D">
        <w:rPr>
          <w:rFonts w:ascii="Arial" w:hAnsi="Arial" w:cs="Arial"/>
        </w:rPr>
        <w:t xml:space="preserve">1.1. В части 4 статьи 20 «Резервные фонды» Положения слова «и не может превышать 3 процента утвержденного указанными решениями о бюджетах общего объема </w:t>
      </w:r>
      <w:proofErr w:type="gramStart"/>
      <w:r w:rsidRPr="00F8146D">
        <w:rPr>
          <w:rFonts w:ascii="Arial" w:hAnsi="Arial" w:cs="Arial"/>
        </w:rPr>
        <w:t>расходов»  исключить</w:t>
      </w:r>
      <w:proofErr w:type="gramEnd"/>
      <w:r w:rsidRPr="00F8146D">
        <w:rPr>
          <w:rFonts w:ascii="Arial" w:hAnsi="Arial" w:cs="Arial"/>
        </w:rPr>
        <w:t>.</w:t>
      </w:r>
    </w:p>
    <w:p w:rsidR="00AF48F0" w:rsidRPr="00F8146D" w:rsidRDefault="00AF48F0" w:rsidP="00AF48F0">
      <w:pPr>
        <w:widowControl w:val="0"/>
        <w:autoSpaceDE w:val="0"/>
        <w:autoSpaceDN w:val="0"/>
        <w:adjustRightInd w:val="0"/>
        <w:ind w:firstLine="709"/>
        <w:jc w:val="both"/>
        <w:rPr>
          <w:rFonts w:ascii="Arial" w:hAnsi="Arial" w:cs="Arial"/>
        </w:rPr>
      </w:pPr>
      <w:r w:rsidRPr="00F8146D">
        <w:rPr>
          <w:rFonts w:ascii="Arial" w:hAnsi="Arial" w:cs="Arial"/>
        </w:rPr>
        <w:t>1.2. Статью 24 «Источники финансирования дефицита местного бюджета» Положения изложить в следующей редакции:</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«1. В состав источников внутреннего финансирования дефицита местного бюджета включаются:</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54774" w:rsidRPr="00F8146D" w:rsidRDefault="00AF48F0" w:rsidP="00D54774">
      <w:pPr>
        <w:autoSpaceDE w:val="0"/>
        <w:autoSpaceDN w:val="0"/>
        <w:adjustRightInd w:val="0"/>
        <w:ind w:firstLine="540"/>
        <w:jc w:val="both"/>
        <w:rPr>
          <w:rFonts w:ascii="Arial" w:hAnsi="Arial" w:cs="Arial"/>
        </w:rPr>
      </w:pPr>
      <w:r w:rsidRPr="00F8146D">
        <w:rPr>
          <w:rFonts w:ascii="Arial" w:hAnsi="Arial" w:cs="Arial"/>
        </w:rPr>
        <w:t>разница между привлеченными и погашенными муниципальным образованием кредитами кредитных организаций в валюте Российской Федерации;</w:t>
      </w:r>
    </w:p>
    <w:p w:rsidR="00AF48F0" w:rsidRPr="00F8146D" w:rsidRDefault="00AF48F0" w:rsidP="00D54774">
      <w:pPr>
        <w:autoSpaceDE w:val="0"/>
        <w:autoSpaceDN w:val="0"/>
        <w:adjustRightInd w:val="0"/>
        <w:ind w:firstLine="540"/>
        <w:jc w:val="both"/>
        <w:rPr>
          <w:rFonts w:ascii="Arial" w:hAnsi="Arial" w:cs="Arial"/>
        </w:rPr>
      </w:pPr>
      <w:r w:rsidRPr="00F8146D">
        <w:rPr>
          <w:rFonts w:ascii="Arial" w:hAnsi="Arial" w:cs="Arial"/>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изменение остатков средств на счетах по учету средств местного бюджета в течение соответствующего финансового года;</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иные источники внутреннего финансирования дефицита местного бюджета.</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2. В состав иных источников внутреннего финансирования дефицита местного бюджета включаются:</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lastRenderedPageBreak/>
        <w:t>поступления от продажи акций и иных форм участия в капитале, находящихся в собственности муниципального образования;</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курсовая разница по средствам местного бюджета;</w:t>
      </w:r>
    </w:p>
    <w:p w:rsidR="00AF48F0" w:rsidRPr="00F8146D" w:rsidRDefault="00AF48F0" w:rsidP="00AF48F0">
      <w:pPr>
        <w:autoSpaceDE w:val="0"/>
        <w:autoSpaceDN w:val="0"/>
        <w:adjustRightInd w:val="0"/>
        <w:ind w:firstLine="540"/>
        <w:jc w:val="both"/>
        <w:rPr>
          <w:rFonts w:ascii="Arial" w:hAnsi="Arial" w:cs="Arial"/>
        </w:rPr>
      </w:pPr>
      <w:bookmarkStart w:id="0" w:name="_GoBack"/>
      <w:r w:rsidRPr="00F8146D">
        <w:rPr>
          <w:rFonts w:ascii="Arial" w:hAnsi="Arial" w:cs="Arial"/>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bookmarkEnd w:id="0"/>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объем средств, направляемых на погашение иных долговых обязательств муниципального образования в валюте Российской Федерации;</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3. Остатки средств местного бюджета на начало текущего финансового года:</w:t>
      </w:r>
      <w:bookmarkStart w:id="1" w:name="Par18"/>
      <w:bookmarkEnd w:id="1"/>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Бюджетным </w:t>
      </w:r>
      <w:hyperlink r:id="rId7" w:history="1">
        <w:r w:rsidRPr="00F8146D">
          <w:rPr>
            <w:rFonts w:ascii="Arial" w:hAnsi="Arial" w:cs="Arial"/>
            <w:color w:val="0000FF"/>
          </w:rPr>
          <w:t>кодексом</w:t>
        </w:r>
      </w:hyperlink>
      <w:r w:rsidRPr="00F8146D">
        <w:rPr>
          <w:rFonts w:ascii="Arial" w:hAnsi="Arial" w:cs="Arial"/>
        </w:rPr>
        <w:t xml:space="preserve"> Российской Федерации к группе заемщиков с высоким или средним уровнем долговой устойчивости, и суммой увеличения бюджетных ассигнований, предусмотренных </w:t>
      </w:r>
      <w:hyperlink w:anchor="Par18" w:history="1">
        <w:r w:rsidRPr="00F8146D">
          <w:rPr>
            <w:rFonts w:ascii="Arial" w:hAnsi="Arial" w:cs="Arial"/>
            <w:color w:val="0000FF"/>
          </w:rPr>
          <w:t>абзацем вторым</w:t>
        </w:r>
      </w:hyperlink>
      <w:r w:rsidRPr="00F8146D">
        <w:rPr>
          <w:rFonts w:ascii="Arial" w:hAnsi="Arial" w:cs="Arial"/>
        </w:rP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в объеме превышения общей суммы заимствований муниципального образования, отнесенного в соответствии с Бюджетным кодексом Российской Федерации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AF48F0" w:rsidRPr="00F8146D" w:rsidRDefault="00AF48F0" w:rsidP="00AF48F0">
      <w:pPr>
        <w:widowControl w:val="0"/>
        <w:autoSpaceDE w:val="0"/>
        <w:autoSpaceDN w:val="0"/>
        <w:adjustRightInd w:val="0"/>
        <w:ind w:firstLine="709"/>
        <w:jc w:val="both"/>
        <w:rPr>
          <w:rFonts w:ascii="Arial" w:hAnsi="Arial" w:cs="Arial"/>
        </w:rPr>
      </w:pPr>
      <w:proofErr w:type="gramStart"/>
      <w:r w:rsidRPr="00F8146D">
        <w:rPr>
          <w:rFonts w:ascii="Arial" w:hAnsi="Arial" w:cs="Arial"/>
        </w:rPr>
        <w:t>1.3  Статью</w:t>
      </w:r>
      <w:proofErr w:type="gramEnd"/>
      <w:r w:rsidRPr="00F8146D">
        <w:rPr>
          <w:rFonts w:ascii="Arial" w:hAnsi="Arial" w:cs="Arial"/>
        </w:rPr>
        <w:t xml:space="preserve"> 38  «Состав показателей, представляемых для рассмотрения и утверждения в проекте решения о бюджете поселения» Положения изложить в следующей редакции:</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 xml:space="preserve">«В проекте решения о бюджете </w:t>
      </w:r>
      <w:r w:rsidR="00D1129B" w:rsidRPr="00F8146D">
        <w:rPr>
          <w:rFonts w:ascii="Arial" w:hAnsi="Arial" w:cs="Arial"/>
        </w:rPr>
        <w:t xml:space="preserve">Трефиловского сельского поселения </w:t>
      </w:r>
      <w:r w:rsidRPr="00F8146D">
        <w:rPr>
          <w:rFonts w:ascii="Arial" w:hAnsi="Arial" w:cs="Arial"/>
        </w:rPr>
        <w:t>должны содержаться его основные характеристики (общий объем доходов бюджета, общий объем расходов бюджета, дефицит (профицит) бюджета), а также следующие показатели:</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 xml:space="preserve">распределение бюджетных ассигнований по разделам, подразделам, целевым статьям муниципальной программы Белгородской «Социально-экономическое развитие </w:t>
      </w:r>
      <w:r w:rsidR="00D1129B" w:rsidRPr="00F8146D">
        <w:rPr>
          <w:rFonts w:ascii="Arial" w:hAnsi="Arial" w:cs="Arial"/>
        </w:rPr>
        <w:t xml:space="preserve">Трефиловского сельского </w:t>
      </w:r>
      <w:r w:rsidRPr="00F8146D">
        <w:rPr>
          <w:rFonts w:ascii="Arial" w:hAnsi="Arial" w:cs="Arial"/>
        </w:rPr>
        <w:t xml:space="preserve">поселения и непрограммным направлениям деятельности), группам (группам и подгруппам) видов расходов и (или) по целевым статьям (муниципальной программы Социально-экономического развития </w:t>
      </w:r>
      <w:r w:rsidR="00D1129B" w:rsidRPr="00F8146D">
        <w:rPr>
          <w:rFonts w:ascii="Arial" w:hAnsi="Arial" w:cs="Arial"/>
        </w:rPr>
        <w:t xml:space="preserve">Трефиловского сельского </w:t>
      </w:r>
      <w:r w:rsidRPr="00F8146D">
        <w:rPr>
          <w:rFonts w:ascii="Arial" w:hAnsi="Arial" w:cs="Arial"/>
        </w:rPr>
        <w:t>поселения,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ведомственная структура расходов бюджета поселения на очередной финансовый год и плановый период;</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общий объем бюджетных ассигнований, направляемых на исполнение публичных нормативных обязательств;</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источники финансирования дефицита бюджета на очередной финансовый год и плановый период;</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 xml:space="preserve">верхний предел муниципального внутреннего долга </w:t>
      </w:r>
      <w:r w:rsidR="00D1129B" w:rsidRPr="00F8146D">
        <w:rPr>
          <w:rFonts w:ascii="Arial" w:hAnsi="Arial" w:cs="Arial"/>
        </w:rPr>
        <w:t xml:space="preserve">Трефиловского сельского </w:t>
      </w:r>
      <w:r w:rsidRPr="00F8146D">
        <w:rPr>
          <w:rFonts w:ascii="Arial" w:hAnsi="Arial" w:cs="Arial"/>
        </w:rPr>
        <w:t>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общий объем условно утверждаемых (утвержденных)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F48F0" w:rsidRPr="00F8146D" w:rsidRDefault="00AF48F0" w:rsidP="00AF48F0">
      <w:pPr>
        <w:autoSpaceDE w:val="0"/>
        <w:autoSpaceDN w:val="0"/>
        <w:adjustRightInd w:val="0"/>
        <w:ind w:firstLine="540"/>
        <w:jc w:val="both"/>
        <w:rPr>
          <w:rFonts w:ascii="Arial" w:hAnsi="Arial" w:cs="Arial"/>
        </w:rPr>
      </w:pPr>
      <w:r w:rsidRPr="00F8146D">
        <w:rPr>
          <w:rFonts w:ascii="Arial" w:hAnsi="Arial" w:cs="Arial"/>
        </w:rPr>
        <w:t xml:space="preserve">иные показатели бюджета поселения, установленные Бюджетным </w:t>
      </w:r>
      <w:hyperlink r:id="rId8" w:history="1">
        <w:r w:rsidRPr="00F8146D">
          <w:rPr>
            <w:rFonts w:ascii="Arial" w:hAnsi="Arial" w:cs="Arial"/>
            <w:color w:val="0000FF"/>
          </w:rPr>
          <w:t>кодексом</w:t>
        </w:r>
      </w:hyperlink>
      <w:r w:rsidRPr="00F8146D">
        <w:rPr>
          <w:rFonts w:ascii="Arial" w:hAnsi="Arial" w:cs="Arial"/>
        </w:rPr>
        <w:t xml:space="preserve"> Российской Федерации, настоящим решением.</w:t>
      </w:r>
    </w:p>
    <w:p w:rsidR="00151352" w:rsidRPr="00F8146D" w:rsidRDefault="00151352" w:rsidP="00151352">
      <w:pPr>
        <w:autoSpaceDE w:val="0"/>
        <w:autoSpaceDN w:val="0"/>
        <w:adjustRightInd w:val="0"/>
        <w:ind w:firstLine="709"/>
        <w:jc w:val="both"/>
        <w:rPr>
          <w:rFonts w:ascii="Arial" w:hAnsi="Arial" w:cs="Arial"/>
        </w:rPr>
      </w:pPr>
      <w:r w:rsidRPr="00F8146D">
        <w:rPr>
          <w:rFonts w:ascii="Arial" w:hAnsi="Arial" w:cs="Arial"/>
        </w:rPr>
        <w:t xml:space="preserve">2. Обнародовать настоящее решение в порядке, предусмотренном Уставом сельского поселения. </w:t>
      </w:r>
    </w:p>
    <w:p w:rsidR="00151352" w:rsidRPr="00F8146D" w:rsidRDefault="00151352" w:rsidP="00151352">
      <w:pPr>
        <w:autoSpaceDE w:val="0"/>
        <w:autoSpaceDN w:val="0"/>
        <w:adjustRightInd w:val="0"/>
        <w:jc w:val="both"/>
        <w:rPr>
          <w:rFonts w:ascii="Arial" w:hAnsi="Arial" w:cs="Arial"/>
        </w:rPr>
      </w:pPr>
      <w:r w:rsidRPr="00F8146D">
        <w:rPr>
          <w:rFonts w:ascii="Arial" w:hAnsi="Arial" w:cs="Arial"/>
        </w:rPr>
        <w:t xml:space="preserve">          3. Настоящее решение вступает в силу со дня его официального обнародования.</w:t>
      </w:r>
    </w:p>
    <w:p w:rsidR="00151352" w:rsidRPr="00F8146D" w:rsidRDefault="00151352" w:rsidP="00151352">
      <w:pPr>
        <w:pStyle w:val="3"/>
        <w:ind w:left="0"/>
        <w:jc w:val="both"/>
        <w:rPr>
          <w:rFonts w:ascii="Arial" w:hAnsi="Arial" w:cs="Arial"/>
          <w:bCs/>
          <w:sz w:val="24"/>
          <w:szCs w:val="24"/>
        </w:rPr>
      </w:pPr>
      <w:r w:rsidRPr="00F8146D">
        <w:rPr>
          <w:rFonts w:ascii="Arial" w:hAnsi="Arial" w:cs="Arial"/>
          <w:sz w:val="24"/>
          <w:szCs w:val="24"/>
        </w:rPr>
        <w:t xml:space="preserve">          </w:t>
      </w:r>
      <w:r w:rsidRPr="00F8146D">
        <w:rPr>
          <w:rFonts w:ascii="Arial" w:hAnsi="Arial" w:cs="Arial"/>
          <w:bCs/>
          <w:sz w:val="24"/>
          <w:szCs w:val="24"/>
        </w:rPr>
        <w:t>4. Контроль за выполнением настоящего решения возложить на постоянную комиссию по экономическому</w:t>
      </w:r>
      <w:r w:rsidRPr="00F8146D">
        <w:rPr>
          <w:rFonts w:ascii="Arial" w:hAnsi="Arial" w:cs="Arial"/>
          <w:b/>
          <w:bCs/>
          <w:sz w:val="24"/>
          <w:szCs w:val="24"/>
        </w:rPr>
        <w:t xml:space="preserve"> </w:t>
      </w:r>
      <w:r w:rsidRPr="00F8146D">
        <w:rPr>
          <w:rFonts w:ascii="Arial" w:hAnsi="Arial" w:cs="Arial"/>
          <w:bCs/>
          <w:sz w:val="24"/>
          <w:szCs w:val="24"/>
        </w:rPr>
        <w:t>развитию,</w:t>
      </w:r>
      <w:r w:rsidRPr="00F8146D">
        <w:rPr>
          <w:rFonts w:ascii="Arial" w:hAnsi="Arial" w:cs="Arial"/>
          <w:b/>
          <w:bCs/>
          <w:sz w:val="24"/>
          <w:szCs w:val="24"/>
        </w:rPr>
        <w:t xml:space="preserve"> </w:t>
      </w:r>
      <w:r w:rsidRPr="00F8146D">
        <w:rPr>
          <w:rFonts w:ascii="Arial" w:hAnsi="Arial" w:cs="Arial"/>
          <w:bCs/>
          <w:sz w:val="24"/>
          <w:szCs w:val="24"/>
        </w:rPr>
        <w:t>бюджету, налоговой политике и муниципальной собственности земского собрания Трефиловского сельского поселения.</w:t>
      </w:r>
    </w:p>
    <w:p w:rsidR="00AF48F0" w:rsidRPr="00F8146D" w:rsidRDefault="00AF48F0" w:rsidP="00AF48F0">
      <w:pPr>
        <w:pStyle w:val="3"/>
        <w:spacing w:after="0"/>
        <w:ind w:left="0"/>
        <w:jc w:val="both"/>
        <w:rPr>
          <w:rFonts w:ascii="Arial" w:hAnsi="Arial" w:cs="Arial"/>
          <w:b/>
          <w:bCs/>
          <w:sz w:val="24"/>
          <w:szCs w:val="24"/>
        </w:rPr>
      </w:pPr>
    </w:p>
    <w:p w:rsidR="00AF48F0" w:rsidRPr="00F8146D" w:rsidRDefault="00AF48F0" w:rsidP="00AF48F0">
      <w:pPr>
        <w:pStyle w:val="3"/>
        <w:spacing w:after="0"/>
        <w:ind w:left="0"/>
        <w:jc w:val="both"/>
        <w:rPr>
          <w:rFonts w:ascii="Arial" w:hAnsi="Arial" w:cs="Arial"/>
          <w:b/>
          <w:bCs/>
          <w:sz w:val="24"/>
          <w:szCs w:val="24"/>
        </w:rPr>
      </w:pPr>
    </w:p>
    <w:p w:rsidR="00AF48F0" w:rsidRPr="00F8146D" w:rsidRDefault="00AF48F0" w:rsidP="00AF48F0">
      <w:pPr>
        <w:pStyle w:val="3"/>
        <w:spacing w:after="0"/>
        <w:ind w:left="0"/>
        <w:jc w:val="both"/>
        <w:rPr>
          <w:rFonts w:ascii="Arial" w:hAnsi="Arial" w:cs="Arial"/>
          <w:b/>
          <w:bCs/>
          <w:sz w:val="24"/>
          <w:szCs w:val="24"/>
        </w:rPr>
      </w:pPr>
    </w:p>
    <w:p w:rsidR="00AF48F0" w:rsidRPr="00F8146D" w:rsidRDefault="00AF48F0" w:rsidP="00AF48F0">
      <w:pPr>
        <w:pStyle w:val="3"/>
        <w:spacing w:after="0"/>
        <w:ind w:left="0"/>
        <w:jc w:val="both"/>
        <w:rPr>
          <w:rFonts w:ascii="Arial" w:hAnsi="Arial" w:cs="Arial"/>
          <w:b/>
          <w:bCs/>
          <w:sz w:val="24"/>
          <w:szCs w:val="24"/>
        </w:rPr>
      </w:pPr>
      <w:r w:rsidRPr="00F8146D">
        <w:rPr>
          <w:rFonts w:ascii="Arial" w:hAnsi="Arial" w:cs="Arial"/>
          <w:b/>
          <w:bCs/>
          <w:sz w:val="24"/>
          <w:szCs w:val="24"/>
        </w:rPr>
        <w:t xml:space="preserve">Глава </w:t>
      </w:r>
      <w:r w:rsidR="00151352" w:rsidRPr="00F8146D">
        <w:rPr>
          <w:rFonts w:ascii="Arial" w:hAnsi="Arial" w:cs="Arial"/>
          <w:b/>
          <w:bCs/>
          <w:sz w:val="24"/>
          <w:szCs w:val="24"/>
        </w:rPr>
        <w:t xml:space="preserve">Трефиловского </w:t>
      </w:r>
    </w:p>
    <w:p w:rsidR="00151352" w:rsidRPr="00F8146D" w:rsidRDefault="00151352" w:rsidP="00AF48F0">
      <w:pPr>
        <w:pStyle w:val="3"/>
        <w:spacing w:after="0"/>
        <w:ind w:left="0"/>
        <w:jc w:val="both"/>
        <w:rPr>
          <w:rFonts w:ascii="Arial" w:hAnsi="Arial" w:cs="Arial"/>
          <w:b/>
          <w:bCs/>
          <w:sz w:val="24"/>
          <w:szCs w:val="24"/>
        </w:rPr>
      </w:pPr>
      <w:r w:rsidRPr="00F8146D">
        <w:rPr>
          <w:rFonts w:ascii="Arial" w:hAnsi="Arial" w:cs="Arial"/>
          <w:b/>
          <w:bCs/>
          <w:sz w:val="24"/>
          <w:szCs w:val="24"/>
        </w:rPr>
        <w:t xml:space="preserve">сельского поселения                                                                   В. В. </w:t>
      </w:r>
      <w:proofErr w:type="spellStart"/>
      <w:r w:rsidRPr="00F8146D">
        <w:rPr>
          <w:rFonts w:ascii="Arial" w:hAnsi="Arial" w:cs="Arial"/>
          <w:b/>
          <w:bCs/>
          <w:sz w:val="24"/>
          <w:szCs w:val="24"/>
        </w:rPr>
        <w:t>Кофанова</w:t>
      </w:r>
      <w:proofErr w:type="spellEnd"/>
    </w:p>
    <w:p w:rsidR="00AF48F0" w:rsidRPr="00F8146D" w:rsidRDefault="00AF48F0" w:rsidP="00AF48F0">
      <w:pPr>
        <w:widowControl w:val="0"/>
        <w:autoSpaceDE w:val="0"/>
        <w:autoSpaceDN w:val="0"/>
        <w:adjustRightInd w:val="0"/>
        <w:spacing w:line="273" w:lineRule="exact"/>
        <w:rPr>
          <w:rFonts w:ascii="Arial" w:hAnsi="Arial" w:cs="Arial"/>
        </w:rPr>
      </w:pPr>
    </w:p>
    <w:p w:rsidR="00AF48F0" w:rsidRPr="00F8146D" w:rsidRDefault="00AF48F0" w:rsidP="00AF48F0">
      <w:pPr>
        <w:widowControl w:val="0"/>
        <w:autoSpaceDE w:val="0"/>
        <w:autoSpaceDN w:val="0"/>
        <w:adjustRightInd w:val="0"/>
        <w:spacing w:line="273" w:lineRule="exact"/>
        <w:rPr>
          <w:rFonts w:ascii="Arial" w:hAnsi="Arial" w:cs="Arial"/>
        </w:rPr>
      </w:pPr>
    </w:p>
    <w:p w:rsidR="00AF48F0" w:rsidRPr="00F8146D" w:rsidRDefault="00AF48F0" w:rsidP="00AF48F0">
      <w:pPr>
        <w:widowControl w:val="0"/>
        <w:autoSpaceDE w:val="0"/>
        <w:autoSpaceDN w:val="0"/>
        <w:adjustRightInd w:val="0"/>
        <w:spacing w:line="273" w:lineRule="exact"/>
        <w:rPr>
          <w:rFonts w:ascii="Arial" w:hAnsi="Arial" w:cs="Arial"/>
        </w:rPr>
      </w:pPr>
    </w:p>
    <w:p w:rsidR="00AF48F0" w:rsidRPr="00F8146D" w:rsidRDefault="00AF48F0" w:rsidP="00AF48F0">
      <w:pPr>
        <w:widowControl w:val="0"/>
        <w:autoSpaceDE w:val="0"/>
        <w:autoSpaceDN w:val="0"/>
        <w:adjustRightInd w:val="0"/>
        <w:spacing w:line="273" w:lineRule="exact"/>
        <w:rPr>
          <w:rFonts w:ascii="Arial" w:hAnsi="Arial" w:cs="Arial"/>
        </w:rPr>
      </w:pPr>
    </w:p>
    <w:p w:rsidR="00AF48F0" w:rsidRPr="00F8146D" w:rsidRDefault="00AF48F0" w:rsidP="00AF48F0">
      <w:pPr>
        <w:widowControl w:val="0"/>
        <w:autoSpaceDE w:val="0"/>
        <w:autoSpaceDN w:val="0"/>
        <w:adjustRightInd w:val="0"/>
        <w:spacing w:line="273" w:lineRule="exact"/>
        <w:rPr>
          <w:rFonts w:ascii="Arial" w:hAnsi="Arial" w:cs="Arial"/>
        </w:rPr>
      </w:pPr>
    </w:p>
    <w:p w:rsidR="00AF48F0" w:rsidRPr="00F8146D" w:rsidRDefault="00AF48F0" w:rsidP="00AF48F0">
      <w:pPr>
        <w:widowControl w:val="0"/>
        <w:autoSpaceDE w:val="0"/>
        <w:autoSpaceDN w:val="0"/>
        <w:adjustRightInd w:val="0"/>
        <w:spacing w:line="273" w:lineRule="exact"/>
        <w:rPr>
          <w:rFonts w:ascii="Arial" w:hAnsi="Arial" w:cs="Arial"/>
        </w:rPr>
      </w:pPr>
    </w:p>
    <w:p w:rsidR="00AF48F0" w:rsidRPr="00F8146D" w:rsidRDefault="00AF48F0" w:rsidP="00AF48F0">
      <w:pPr>
        <w:widowControl w:val="0"/>
        <w:autoSpaceDE w:val="0"/>
        <w:autoSpaceDN w:val="0"/>
        <w:adjustRightInd w:val="0"/>
        <w:spacing w:line="273" w:lineRule="exact"/>
        <w:rPr>
          <w:rFonts w:ascii="Arial" w:hAnsi="Arial" w:cs="Arial"/>
        </w:rPr>
      </w:pPr>
    </w:p>
    <w:p w:rsidR="00AF48F0" w:rsidRPr="00F8146D" w:rsidRDefault="00AF48F0" w:rsidP="00AF48F0">
      <w:pPr>
        <w:widowControl w:val="0"/>
        <w:autoSpaceDE w:val="0"/>
        <w:autoSpaceDN w:val="0"/>
        <w:adjustRightInd w:val="0"/>
        <w:spacing w:line="273" w:lineRule="exact"/>
        <w:rPr>
          <w:rFonts w:ascii="Arial" w:hAnsi="Arial" w:cs="Arial"/>
        </w:rPr>
      </w:pPr>
    </w:p>
    <w:p w:rsidR="00AF48F0" w:rsidRPr="00F8146D" w:rsidRDefault="00AF48F0" w:rsidP="00AF48F0">
      <w:pPr>
        <w:widowControl w:val="0"/>
        <w:autoSpaceDE w:val="0"/>
        <w:autoSpaceDN w:val="0"/>
        <w:adjustRightInd w:val="0"/>
        <w:spacing w:line="273" w:lineRule="exact"/>
        <w:rPr>
          <w:rFonts w:ascii="Arial" w:hAnsi="Arial" w:cs="Arial"/>
        </w:rPr>
      </w:pPr>
    </w:p>
    <w:p w:rsidR="00AF48F0" w:rsidRPr="00F8146D" w:rsidRDefault="00AF48F0" w:rsidP="00AF48F0">
      <w:pPr>
        <w:widowControl w:val="0"/>
        <w:autoSpaceDE w:val="0"/>
        <w:autoSpaceDN w:val="0"/>
        <w:adjustRightInd w:val="0"/>
        <w:spacing w:line="273" w:lineRule="exact"/>
        <w:rPr>
          <w:rFonts w:ascii="Arial" w:hAnsi="Arial" w:cs="Arial"/>
        </w:rPr>
      </w:pPr>
    </w:p>
    <w:p w:rsidR="00AF48F0" w:rsidRPr="00F8146D" w:rsidRDefault="00AF48F0" w:rsidP="00AF48F0">
      <w:pPr>
        <w:widowControl w:val="0"/>
        <w:autoSpaceDE w:val="0"/>
        <w:autoSpaceDN w:val="0"/>
        <w:adjustRightInd w:val="0"/>
        <w:spacing w:line="273" w:lineRule="exact"/>
        <w:rPr>
          <w:rFonts w:ascii="Arial" w:hAnsi="Arial" w:cs="Arial"/>
        </w:rPr>
      </w:pPr>
    </w:p>
    <w:p w:rsidR="004D1C8C" w:rsidRPr="00F8146D" w:rsidRDefault="004D1C8C">
      <w:pPr>
        <w:rPr>
          <w:rFonts w:ascii="Arial" w:hAnsi="Arial" w:cs="Arial"/>
        </w:rPr>
      </w:pPr>
    </w:p>
    <w:sectPr w:rsidR="004D1C8C" w:rsidRPr="00F8146D" w:rsidSect="00F8146D">
      <w:headerReference w:type="even" r:id="rId9"/>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CF" w:rsidRDefault="00374BCF" w:rsidP="00BD5D9D">
      <w:r>
        <w:separator/>
      </w:r>
    </w:p>
  </w:endnote>
  <w:endnote w:type="continuationSeparator" w:id="0">
    <w:p w:rsidR="00374BCF" w:rsidRDefault="00374BCF" w:rsidP="00BD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CF" w:rsidRDefault="00374BCF" w:rsidP="00BD5D9D">
      <w:r>
        <w:separator/>
      </w:r>
    </w:p>
  </w:footnote>
  <w:footnote w:type="continuationSeparator" w:id="0">
    <w:p w:rsidR="00374BCF" w:rsidRDefault="00374BCF" w:rsidP="00BD5D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5E" w:rsidRPr="00131CBD" w:rsidRDefault="00916896" w:rsidP="00302CFD">
    <w:pPr>
      <w:pStyle w:val="a3"/>
      <w:framePr w:wrap="around" w:vAnchor="text" w:hAnchor="margin" w:xAlign="center" w:y="1"/>
      <w:rPr>
        <w:rStyle w:val="a5"/>
        <w:sz w:val="21"/>
        <w:szCs w:val="21"/>
      </w:rPr>
    </w:pPr>
    <w:r w:rsidRPr="00131CBD">
      <w:rPr>
        <w:rStyle w:val="a5"/>
        <w:sz w:val="21"/>
        <w:szCs w:val="21"/>
      </w:rPr>
      <w:fldChar w:fldCharType="begin"/>
    </w:r>
    <w:r w:rsidR="00151352" w:rsidRPr="00131CBD">
      <w:rPr>
        <w:rStyle w:val="a5"/>
        <w:sz w:val="21"/>
        <w:szCs w:val="21"/>
      </w:rPr>
      <w:instrText xml:space="preserve">PAGE  </w:instrText>
    </w:r>
    <w:r w:rsidRPr="00131CBD">
      <w:rPr>
        <w:rStyle w:val="a5"/>
        <w:sz w:val="21"/>
        <w:szCs w:val="21"/>
      </w:rPr>
      <w:fldChar w:fldCharType="separate"/>
    </w:r>
    <w:r w:rsidR="00944097">
      <w:rPr>
        <w:rStyle w:val="a5"/>
        <w:noProof/>
        <w:sz w:val="21"/>
        <w:szCs w:val="21"/>
      </w:rPr>
      <w:t>4</w:t>
    </w:r>
    <w:r w:rsidRPr="00131CBD">
      <w:rPr>
        <w:rStyle w:val="a5"/>
        <w:sz w:val="21"/>
        <w:szCs w:val="21"/>
      </w:rPr>
      <w:fldChar w:fldCharType="end"/>
    </w:r>
  </w:p>
  <w:p w:rsidR="00FA575E" w:rsidRPr="00131CBD" w:rsidRDefault="00374BCF">
    <w:pPr>
      <w:pStyle w:val="a3"/>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F48F0"/>
    <w:rsid w:val="00062089"/>
    <w:rsid w:val="00151352"/>
    <w:rsid w:val="002053B3"/>
    <w:rsid w:val="00374BCF"/>
    <w:rsid w:val="004B2C46"/>
    <w:rsid w:val="004D1C8C"/>
    <w:rsid w:val="004E2539"/>
    <w:rsid w:val="004F50F7"/>
    <w:rsid w:val="006F5A8A"/>
    <w:rsid w:val="00916896"/>
    <w:rsid w:val="00944097"/>
    <w:rsid w:val="00AF48F0"/>
    <w:rsid w:val="00BD5D9D"/>
    <w:rsid w:val="00CA796D"/>
    <w:rsid w:val="00D1129B"/>
    <w:rsid w:val="00D54774"/>
    <w:rsid w:val="00F8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73DE"/>
  <w15:docId w15:val="{D9FE6314-8BE6-4E4F-956F-84D9B51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48F0"/>
    <w:pPr>
      <w:tabs>
        <w:tab w:val="center" w:pos="4677"/>
        <w:tab w:val="right" w:pos="9355"/>
      </w:tabs>
    </w:pPr>
  </w:style>
  <w:style w:type="character" w:customStyle="1" w:styleId="a4">
    <w:name w:val="Верхний колонтитул Знак"/>
    <w:basedOn w:val="a0"/>
    <w:link w:val="a3"/>
    <w:rsid w:val="00AF48F0"/>
    <w:rPr>
      <w:rFonts w:ascii="Times New Roman" w:eastAsia="Times New Roman" w:hAnsi="Times New Roman" w:cs="Times New Roman"/>
      <w:sz w:val="24"/>
      <w:szCs w:val="24"/>
      <w:lang w:eastAsia="ru-RU"/>
    </w:rPr>
  </w:style>
  <w:style w:type="character" w:styleId="a5">
    <w:name w:val="page number"/>
    <w:basedOn w:val="a0"/>
    <w:rsid w:val="00AF48F0"/>
  </w:style>
  <w:style w:type="paragraph" w:styleId="a6">
    <w:name w:val="Body Text"/>
    <w:basedOn w:val="a"/>
    <w:link w:val="a7"/>
    <w:rsid w:val="00AF48F0"/>
    <w:pPr>
      <w:spacing w:after="120"/>
    </w:pPr>
  </w:style>
  <w:style w:type="character" w:customStyle="1" w:styleId="a7">
    <w:name w:val="Основной текст Знак"/>
    <w:basedOn w:val="a0"/>
    <w:link w:val="a6"/>
    <w:rsid w:val="00AF48F0"/>
    <w:rPr>
      <w:rFonts w:ascii="Times New Roman" w:eastAsia="Times New Roman" w:hAnsi="Times New Roman" w:cs="Times New Roman"/>
      <w:sz w:val="24"/>
      <w:szCs w:val="24"/>
      <w:lang w:eastAsia="ru-RU"/>
    </w:rPr>
  </w:style>
  <w:style w:type="paragraph" w:customStyle="1" w:styleId="ConsNonformat">
    <w:name w:val="ConsNonformat"/>
    <w:rsid w:val="00AF48F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F48F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Indent 3"/>
    <w:basedOn w:val="a"/>
    <w:link w:val="30"/>
    <w:rsid w:val="00AF48F0"/>
    <w:pPr>
      <w:spacing w:after="120"/>
      <w:ind w:left="283"/>
    </w:pPr>
    <w:rPr>
      <w:sz w:val="16"/>
      <w:szCs w:val="16"/>
    </w:rPr>
  </w:style>
  <w:style w:type="character" w:customStyle="1" w:styleId="30">
    <w:name w:val="Основной текст с отступом 3 Знак"/>
    <w:basedOn w:val="a0"/>
    <w:link w:val="3"/>
    <w:rsid w:val="00AF48F0"/>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AF48F0"/>
    <w:rPr>
      <w:rFonts w:ascii="Tahoma" w:hAnsi="Tahoma" w:cs="Tahoma"/>
      <w:sz w:val="16"/>
      <w:szCs w:val="16"/>
    </w:rPr>
  </w:style>
  <w:style w:type="character" w:customStyle="1" w:styleId="a9">
    <w:name w:val="Текст выноски Знак"/>
    <w:basedOn w:val="a0"/>
    <w:link w:val="a8"/>
    <w:uiPriority w:val="99"/>
    <w:semiHidden/>
    <w:rsid w:val="00AF48F0"/>
    <w:rPr>
      <w:rFonts w:ascii="Tahoma" w:eastAsia="Times New Roman" w:hAnsi="Tahoma" w:cs="Tahoma"/>
      <w:sz w:val="16"/>
      <w:szCs w:val="16"/>
      <w:lang w:eastAsia="ru-RU"/>
    </w:rPr>
  </w:style>
  <w:style w:type="paragraph" w:styleId="aa">
    <w:name w:val="footer"/>
    <w:basedOn w:val="a"/>
    <w:link w:val="ab"/>
    <w:uiPriority w:val="99"/>
    <w:unhideWhenUsed/>
    <w:rsid w:val="00F8146D"/>
    <w:pPr>
      <w:tabs>
        <w:tab w:val="center" w:pos="4677"/>
        <w:tab w:val="right" w:pos="9355"/>
      </w:tabs>
    </w:pPr>
  </w:style>
  <w:style w:type="character" w:customStyle="1" w:styleId="ab">
    <w:name w:val="Нижний колонтитул Знак"/>
    <w:basedOn w:val="a0"/>
    <w:link w:val="aa"/>
    <w:uiPriority w:val="99"/>
    <w:rsid w:val="00F814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9AD99F63E012AABCBC57CBD3CDC43A43C879CF71478BE79AB6A300DBE7B223025F5FC8D8BDA3A531A54D1h9R1L" TargetMode="External"/><Relationship Id="rId3" Type="http://schemas.openxmlformats.org/officeDocument/2006/relationships/settings" Target="settings.xml"/><Relationship Id="rId7" Type="http://schemas.openxmlformats.org/officeDocument/2006/relationships/hyperlink" Target="consultantplus://offline/ref=CA27E63AFF90432298386BEFDF9EAE6F79C23C3D6D5EFC1438A87BDD9391D9CFA5E57225CC89D9DC668EB51FAAg6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FE387-BCAD-4CD3-AE5E-05315717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Zam-Tref</dc:creator>
  <cp:keywords/>
  <dc:description/>
  <cp:lastModifiedBy>Юрист 2</cp:lastModifiedBy>
  <cp:revision>10</cp:revision>
  <cp:lastPrinted>2023-01-30T07:24:00Z</cp:lastPrinted>
  <dcterms:created xsi:type="dcterms:W3CDTF">2023-01-19T13:17:00Z</dcterms:created>
  <dcterms:modified xsi:type="dcterms:W3CDTF">2023-02-06T10:30:00Z</dcterms:modified>
</cp:coreProperties>
</file>