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00" w:rsidRDefault="00950D00" w:rsidP="00950D00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ПРОЕКТ</w:t>
      </w:r>
    </w:p>
    <w:p w:rsidR="00950D00" w:rsidRDefault="00950D00" w:rsidP="00950D00">
      <w:pPr>
        <w:jc w:val="center"/>
        <w:rPr>
          <w:rFonts w:ascii="Arial" w:hAnsi="Arial" w:cs="Arial"/>
          <w:sz w:val="32"/>
          <w:szCs w:val="32"/>
        </w:rPr>
      </w:pPr>
    </w:p>
    <w:p w:rsidR="00950D00" w:rsidRDefault="00950D00" w:rsidP="00950D00">
      <w:pPr>
        <w:jc w:val="center"/>
        <w:rPr>
          <w:rFonts w:ascii="Arial" w:hAnsi="Arial" w:cs="Arial"/>
          <w:sz w:val="32"/>
          <w:szCs w:val="32"/>
        </w:rPr>
      </w:pPr>
    </w:p>
    <w:p w:rsidR="00950D00" w:rsidRDefault="00950D00" w:rsidP="00950D00">
      <w:pPr>
        <w:jc w:val="center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Arial" w:hAnsi="Arial" w:cs="Arial"/>
          <w:sz w:val="32"/>
          <w:szCs w:val="32"/>
        </w:rPr>
        <w:t xml:space="preserve"> А С П О Р Я Ж Е Н И Е</w:t>
      </w:r>
    </w:p>
    <w:p w:rsidR="00950D00" w:rsidRDefault="00950D00" w:rsidP="00950D00">
      <w:pPr>
        <w:jc w:val="center"/>
        <w:rPr>
          <w:rFonts w:ascii="Arial" w:hAnsi="Arial" w:cs="Arial"/>
          <w:sz w:val="16"/>
          <w:szCs w:val="16"/>
        </w:rPr>
      </w:pPr>
    </w:p>
    <w:p w:rsidR="00950D00" w:rsidRDefault="00950D00" w:rsidP="00950D00">
      <w:pPr>
        <w:jc w:val="center"/>
      </w:pPr>
    </w:p>
    <w:p w:rsidR="00950D00" w:rsidRDefault="00950D00" w:rsidP="00950D00">
      <w:pPr>
        <w:jc w:val="center"/>
      </w:pPr>
    </w:p>
    <w:p w:rsidR="00950D00" w:rsidRPr="00890FFC" w:rsidRDefault="00950D00" w:rsidP="00950D00">
      <w:pPr>
        <w:rPr>
          <w:rFonts w:ascii="Arial" w:hAnsi="Arial" w:cs="Arial"/>
          <w:b/>
          <w:sz w:val="20"/>
          <w:szCs w:val="18"/>
        </w:rPr>
      </w:pPr>
      <w:r w:rsidRPr="00887342">
        <w:rPr>
          <w:rFonts w:ascii="Arial" w:hAnsi="Arial" w:cs="Arial"/>
          <w:b/>
          <w:sz w:val="20"/>
          <w:szCs w:val="18"/>
        </w:rPr>
        <w:t>«</w:t>
      </w:r>
      <w:r>
        <w:rPr>
          <w:rFonts w:ascii="Arial" w:hAnsi="Arial" w:cs="Arial"/>
          <w:b/>
          <w:sz w:val="20"/>
          <w:szCs w:val="18"/>
        </w:rPr>
        <w:t xml:space="preserve">__» _________ </w:t>
      </w:r>
      <w:r w:rsidRPr="00887342">
        <w:rPr>
          <w:rFonts w:ascii="Arial" w:hAnsi="Arial" w:cs="Arial"/>
          <w:b/>
          <w:sz w:val="20"/>
          <w:szCs w:val="18"/>
        </w:rPr>
        <w:t>202</w:t>
      </w:r>
      <w:r>
        <w:rPr>
          <w:rFonts w:ascii="Arial" w:hAnsi="Arial" w:cs="Arial"/>
          <w:b/>
          <w:sz w:val="20"/>
          <w:szCs w:val="18"/>
        </w:rPr>
        <w:t xml:space="preserve">_ </w:t>
      </w:r>
      <w:r w:rsidRPr="00887342">
        <w:rPr>
          <w:rFonts w:ascii="Arial" w:hAnsi="Arial" w:cs="Arial"/>
          <w:b/>
          <w:sz w:val="20"/>
          <w:szCs w:val="18"/>
        </w:rPr>
        <w:t xml:space="preserve">г.                                                                                  </w:t>
      </w:r>
      <w:r>
        <w:rPr>
          <w:rFonts w:ascii="Arial" w:hAnsi="Arial" w:cs="Arial"/>
          <w:b/>
          <w:sz w:val="20"/>
          <w:szCs w:val="18"/>
        </w:rPr>
        <w:t xml:space="preserve">                                    </w:t>
      </w:r>
      <w:r w:rsidRPr="00B70540">
        <w:rPr>
          <w:rFonts w:ascii="Arial" w:hAnsi="Arial" w:cs="Arial"/>
          <w:b/>
          <w:sz w:val="20"/>
          <w:szCs w:val="18"/>
        </w:rPr>
        <w:t>№</w:t>
      </w:r>
      <w:r>
        <w:rPr>
          <w:rFonts w:ascii="Arial" w:hAnsi="Arial" w:cs="Arial"/>
          <w:b/>
          <w:sz w:val="20"/>
          <w:szCs w:val="18"/>
        </w:rPr>
        <w:t xml:space="preserve"> </w:t>
      </w:r>
    </w:p>
    <w:p w:rsidR="00950D00" w:rsidRPr="00A60E8E" w:rsidRDefault="00950D00" w:rsidP="00950D00">
      <w:pPr>
        <w:shd w:val="clear" w:color="auto" w:fill="FFFFFF"/>
        <w:ind w:right="29"/>
        <w:rPr>
          <w:b/>
          <w:bCs/>
          <w:spacing w:val="-1"/>
          <w:szCs w:val="16"/>
        </w:rPr>
      </w:pPr>
    </w:p>
    <w:p w:rsidR="00950D00" w:rsidRPr="005D2D3F" w:rsidRDefault="00950D00" w:rsidP="00950D00">
      <w:pPr>
        <w:suppressAutoHyphens w:val="0"/>
        <w:rPr>
          <w:b/>
          <w:lang w:eastAsia="ru-RU"/>
        </w:rPr>
      </w:pPr>
      <w:r w:rsidRPr="005D2D3F">
        <w:rPr>
          <w:b/>
        </w:rPr>
        <w:t xml:space="preserve">О предоставлении </w:t>
      </w:r>
      <w:r w:rsidRPr="005D2D3F">
        <w:rPr>
          <w:b/>
          <w:lang w:eastAsia="ru-RU"/>
        </w:rPr>
        <w:t>разрешения</w:t>
      </w:r>
    </w:p>
    <w:p w:rsidR="00950D00" w:rsidRPr="005D2D3F" w:rsidRDefault="00950D00" w:rsidP="00950D00">
      <w:pPr>
        <w:suppressAutoHyphens w:val="0"/>
        <w:rPr>
          <w:b/>
          <w:lang w:eastAsia="ru-RU"/>
        </w:rPr>
      </w:pPr>
      <w:r w:rsidRPr="005D2D3F">
        <w:rPr>
          <w:b/>
          <w:lang w:eastAsia="ru-RU"/>
        </w:rPr>
        <w:t>на условно разрешенный вид</w:t>
      </w:r>
    </w:p>
    <w:p w:rsidR="00950D00" w:rsidRPr="005D2D3F" w:rsidRDefault="00950D00" w:rsidP="00950D00">
      <w:pPr>
        <w:suppressAutoHyphens w:val="0"/>
        <w:rPr>
          <w:b/>
          <w:lang w:eastAsia="ru-RU"/>
        </w:rPr>
      </w:pPr>
      <w:r w:rsidRPr="005D2D3F">
        <w:rPr>
          <w:b/>
          <w:lang w:eastAsia="ru-RU"/>
        </w:rPr>
        <w:t>использования земельного участка</w:t>
      </w:r>
    </w:p>
    <w:p w:rsidR="00950D00" w:rsidRPr="005D2D3F" w:rsidRDefault="00950D00" w:rsidP="00950D00">
      <w:pPr>
        <w:spacing w:before="60" w:after="60"/>
        <w:contextualSpacing/>
        <w:jc w:val="both"/>
        <w:rPr>
          <w:lang w:eastAsia="ru-RU"/>
        </w:rPr>
      </w:pPr>
    </w:p>
    <w:p w:rsidR="00950D00" w:rsidRPr="005D2D3F" w:rsidRDefault="00950D00" w:rsidP="00950D00">
      <w:pPr>
        <w:spacing w:before="60" w:after="60"/>
        <w:ind w:firstLine="709"/>
        <w:contextualSpacing/>
        <w:jc w:val="both"/>
      </w:pPr>
      <w:proofErr w:type="gramStart"/>
      <w:r w:rsidRPr="005D2D3F">
        <w:rPr>
          <w:lang w:eastAsia="ru-RU"/>
        </w:rPr>
        <w:t xml:space="preserve">В соответствии со статьей 39 Градостроительного кодекса Российской Федерации, пунктом 6 статьи 2 закона Белгородской области от 21 декабря 2017 года № 223 «О перераспределении отдельных полномочий в сфере градостроительной деятельности между органами местного самоуправления </w:t>
      </w:r>
      <w:r>
        <w:rPr>
          <w:lang w:eastAsia="ru-RU"/>
        </w:rPr>
        <w:br/>
      </w:r>
      <w:r w:rsidRPr="005D2D3F">
        <w:rPr>
          <w:color w:val="000000"/>
          <w:lang w:eastAsia="ru-RU"/>
        </w:rPr>
        <w:t xml:space="preserve">и органами государственной власти Белгородской области», Положением </w:t>
      </w:r>
      <w:r>
        <w:rPr>
          <w:color w:val="000000"/>
          <w:lang w:eastAsia="ru-RU"/>
        </w:rPr>
        <w:br/>
      </w:r>
      <w:r w:rsidRPr="005D2D3F">
        <w:rPr>
          <w:color w:val="000000"/>
          <w:lang w:eastAsia="ru-RU"/>
        </w:rPr>
        <w:t xml:space="preserve">об управлении архитектуры и градостроительства Белгородской области, утвержденным постановлением Правительства Белгородской области </w:t>
      </w:r>
      <w:r>
        <w:rPr>
          <w:color w:val="000000"/>
          <w:lang w:eastAsia="ru-RU"/>
        </w:rPr>
        <w:br/>
      </w:r>
      <w:r w:rsidRPr="005D2D3F">
        <w:rPr>
          <w:color w:val="000000"/>
          <w:lang w:eastAsia="ru-RU"/>
        </w:rPr>
        <w:t>от 19 марта 2018 года № 85-пп, согласно</w:t>
      </w:r>
      <w:proofErr w:type="gramEnd"/>
      <w:r w:rsidRPr="005D2D3F">
        <w:rPr>
          <w:color w:val="000000"/>
          <w:lang w:eastAsia="ru-RU"/>
        </w:rPr>
        <w:t xml:space="preserve"> обращению</w:t>
      </w:r>
      <w:r w:rsidRPr="0086563A">
        <w:t xml:space="preserve"> </w:t>
      </w:r>
      <w:r>
        <w:t>администрации Трефиловского сельского поселения</w:t>
      </w:r>
      <w:r w:rsidRPr="005D2D3F">
        <w:t xml:space="preserve">, заключению отдела территориального планирования управления архитектуры и градостроительства Белгородской области, руководствуясь </w:t>
      </w:r>
      <w:r w:rsidRPr="00950D00">
        <w:t>про</w:t>
      </w:r>
      <w:r w:rsidR="00FB7D19">
        <w:t>токолом публичных слушаний от 18 января</w:t>
      </w:r>
      <w:r w:rsidRPr="00950D00">
        <w:t xml:space="preserve"> 202</w:t>
      </w:r>
      <w:r w:rsidR="00FB7D19">
        <w:t>4</w:t>
      </w:r>
      <w:r w:rsidRPr="00950D00">
        <w:t xml:space="preserve"> года, заключением о результатах публичных слушаний</w:t>
      </w:r>
      <w:r>
        <w:t xml:space="preserve"> от </w:t>
      </w:r>
      <w:r w:rsidR="00FB7D19">
        <w:t>18 января</w:t>
      </w:r>
      <w:r w:rsidR="00FB7D19" w:rsidRPr="00950D00">
        <w:t xml:space="preserve"> 202</w:t>
      </w:r>
      <w:r w:rsidR="00FB7D19">
        <w:t>4</w:t>
      </w:r>
      <w:r w:rsidR="00FB7D19" w:rsidRPr="00950D00">
        <w:t xml:space="preserve"> </w:t>
      </w:r>
      <w:r w:rsidRPr="005D2D3F">
        <w:t>года, рекомендациями комиссии по</w:t>
      </w:r>
      <w:r>
        <w:t xml:space="preserve"> </w:t>
      </w:r>
      <w:r w:rsidRPr="005D2D3F">
        <w:t>землепользовани</w:t>
      </w:r>
      <w:r>
        <w:t>ю</w:t>
      </w:r>
      <w:r w:rsidRPr="005D2D3F">
        <w:t xml:space="preserve"> и застройк</w:t>
      </w:r>
      <w:r>
        <w:t>е</w:t>
      </w:r>
      <w:r w:rsidRPr="005D2D3F">
        <w:t>:</w:t>
      </w:r>
    </w:p>
    <w:p w:rsidR="00950D00" w:rsidRPr="005D2D3F" w:rsidRDefault="00950D00" w:rsidP="00950D00">
      <w:pPr>
        <w:spacing w:before="60" w:after="60"/>
        <w:ind w:firstLine="709"/>
        <w:contextualSpacing/>
        <w:jc w:val="both"/>
      </w:pPr>
      <w:r w:rsidRPr="005D2D3F">
        <w:rPr>
          <w:color w:val="000000"/>
          <w:lang w:eastAsia="ru-RU"/>
        </w:rPr>
        <w:t>1. </w:t>
      </w:r>
      <w:r w:rsidRPr="005D2D3F">
        <w:rPr>
          <w:color w:val="000000"/>
        </w:rPr>
        <w:t>Предоставить</w:t>
      </w:r>
      <w:r w:rsidRPr="005D2D3F">
        <w:t xml:space="preserve"> </w:t>
      </w:r>
      <w:r w:rsidRPr="005D2D3F">
        <w:rPr>
          <w:color w:val="000000"/>
        </w:rPr>
        <w:t xml:space="preserve">разрешение </w:t>
      </w:r>
      <w:r w:rsidRPr="005D2D3F">
        <w:rPr>
          <w:color w:val="000000"/>
          <w:lang w:eastAsia="ru-RU"/>
        </w:rPr>
        <w:t xml:space="preserve">на условно разрешенный вид использования с кодом вида </w:t>
      </w:r>
      <w:r w:rsidR="00FB7D19">
        <w:t>3.2.3.</w:t>
      </w:r>
      <w:r w:rsidRPr="005D2D3F">
        <w:t xml:space="preserve"> «</w:t>
      </w:r>
      <w:r w:rsidR="00FB7D19">
        <w:t>Оказание услуг связи</w:t>
      </w:r>
      <w:r>
        <w:t>»</w:t>
      </w:r>
      <w:r w:rsidRPr="005D2D3F">
        <w:t xml:space="preserve"> земельн</w:t>
      </w:r>
      <w:r>
        <w:t xml:space="preserve">ого </w:t>
      </w:r>
      <w:r w:rsidRPr="005D2D3F">
        <w:t>участк</w:t>
      </w:r>
      <w:r>
        <w:t>а</w:t>
      </w:r>
      <w:r>
        <w:br/>
      </w:r>
      <w:r w:rsidRPr="005D2D3F">
        <w:t xml:space="preserve">с </w:t>
      </w:r>
      <w:r>
        <w:t>кадастр</w:t>
      </w:r>
      <w:r w:rsidR="00FB7D19">
        <w:t>овым номером 31:11:1106</w:t>
      </w:r>
      <w:r w:rsidR="00C24402">
        <w:t>001:</w:t>
      </w:r>
      <w:r w:rsidR="00FB7D19">
        <w:t xml:space="preserve">898 </w:t>
      </w:r>
      <w:r w:rsidRPr="005D2D3F">
        <w:t>расположенн</w:t>
      </w:r>
      <w:r>
        <w:t xml:space="preserve">ого </w:t>
      </w:r>
      <w:r>
        <w:br/>
        <w:t>в территориальной зоне</w:t>
      </w:r>
      <w:r w:rsidRPr="008A6D32">
        <w:t xml:space="preserve"> </w:t>
      </w:r>
      <w:r w:rsidRPr="005769A8">
        <w:t>«</w:t>
      </w:r>
      <w:r w:rsidR="00FB7D19">
        <w:t>ОД</w:t>
      </w:r>
      <w:r w:rsidR="00C24402">
        <w:t xml:space="preserve">-1-Зона </w:t>
      </w:r>
      <w:r w:rsidR="00FB7D19">
        <w:t>делового,</w:t>
      </w:r>
      <w:r w:rsidR="00C24402">
        <w:t xml:space="preserve"> </w:t>
      </w:r>
      <w:r w:rsidR="00FB7D19">
        <w:t>общественного  коммерческого назначения</w:t>
      </w:r>
      <w:r w:rsidR="00C24402">
        <w:t xml:space="preserve"> с условно разрешенным видом разрешенного использования «</w:t>
      </w:r>
      <w:r w:rsidR="00FB7D19">
        <w:t>Социальное обслуживание</w:t>
      </w:r>
      <w:r w:rsidR="00C24402">
        <w:t xml:space="preserve">» </w:t>
      </w:r>
      <w:r w:rsidRPr="005D2D3F">
        <w:t>по адресу:</w:t>
      </w:r>
      <w:r>
        <w:t xml:space="preserve"> Белгородская область, </w:t>
      </w:r>
      <w:r w:rsidR="00FB7D19">
        <w:t>Ракитянский р-н, с</w:t>
      </w:r>
      <w:proofErr w:type="gramStart"/>
      <w:r w:rsidR="00FB7D19">
        <w:t>.Т</w:t>
      </w:r>
      <w:proofErr w:type="gramEnd"/>
      <w:r w:rsidR="00FB7D19">
        <w:t>рефиловка</w:t>
      </w:r>
      <w:r w:rsidR="00C24402">
        <w:t>, ул.</w:t>
      </w:r>
      <w:r w:rsidR="00FB7D19">
        <w:t>Школьная.</w:t>
      </w:r>
    </w:p>
    <w:p w:rsidR="00950D00" w:rsidRPr="005D2D3F" w:rsidRDefault="00950D00" w:rsidP="00950D00">
      <w:pPr>
        <w:spacing w:before="60" w:after="60"/>
        <w:ind w:firstLine="709"/>
        <w:contextualSpacing/>
        <w:jc w:val="both"/>
        <w:rPr>
          <w:rFonts w:eastAsia="Calibri"/>
          <w:lang w:eastAsia="ru-RU"/>
        </w:rPr>
      </w:pPr>
      <w:r w:rsidRPr="005D2D3F">
        <w:rPr>
          <w:color w:val="000000"/>
          <w:lang w:eastAsia="ru-RU"/>
        </w:rPr>
        <w:t xml:space="preserve">2. Рекомендовать администрации </w:t>
      </w:r>
      <w:r w:rsidR="00C24402">
        <w:t>Трефиловского сельского поселения</w:t>
      </w:r>
      <w:r w:rsidRPr="001405BF">
        <w:t xml:space="preserve"> </w:t>
      </w:r>
      <w:r>
        <w:rPr>
          <w:color w:val="000000"/>
          <w:lang w:eastAsia="ru-RU"/>
        </w:rPr>
        <w:t xml:space="preserve">обеспечить </w:t>
      </w:r>
      <w:r w:rsidRPr="005D2D3F">
        <w:rPr>
          <w:color w:val="000000"/>
          <w:lang w:eastAsia="ru-RU"/>
        </w:rPr>
        <w:t>размещение настоящего распоряжения на официальном сайте органа местного самоуп</w:t>
      </w:r>
      <w:r>
        <w:rPr>
          <w:color w:val="000000"/>
          <w:lang w:eastAsia="ru-RU"/>
        </w:rPr>
        <w:t>равления в информационно-</w:t>
      </w:r>
      <w:r w:rsidRPr="005D2D3F">
        <w:rPr>
          <w:color w:val="000000"/>
          <w:lang w:eastAsia="ru-RU"/>
        </w:rPr>
        <w:t>телекоммуникационной сети «Интернет».</w:t>
      </w:r>
    </w:p>
    <w:p w:rsidR="00950D00" w:rsidRDefault="00950D00" w:rsidP="00950D00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3. </w:t>
      </w:r>
      <w:r w:rsidRPr="005D2D3F">
        <w:rPr>
          <w:color w:val="000000"/>
          <w:lang w:eastAsia="ru-RU"/>
        </w:rPr>
        <w:t xml:space="preserve">Отделу </w:t>
      </w:r>
      <w:proofErr w:type="gramStart"/>
      <w:r w:rsidRPr="005D2D3F">
        <w:rPr>
          <w:color w:val="000000"/>
          <w:lang w:eastAsia="ru-RU"/>
        </w:rPr>
        <w:t>ведения региональной информационной системы обеспечения градостроительной деятельности управления архитектуры</w:t>
      </w:r>
      <w:proofErr w:type="gramEnd"/>
      <w:r w:rsidRPr="005D2D3F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br/>
      </w:r>
      <w:r w:rsidRPr="005D2D3F">
        <w:rPr>
          <w:color w:val="000000"/>
          <w:lang w:eastAsia="ru-RU"/>
        </w:rPr>
        <w:t>и</w:t>
      </w:r>
      <w:r>
        <w:rPr>
          <w:color w:val="000000"/>
          <w:lang w:eastAsia="ru-RU"/>
        </w:rPr>
        <w:t xml:space="preserve"> </w:t>
      </w:r>
      <w:r w:rsidRPr="005D2D3F">
        <w:rPr>
          <w:color w:val="000000"/>
          <w:lang w:eastAsia="ru-RU"/>
        </w:rPr>
        <w:t xml:space="preserve">градостроительства Белгородской области обеспечить размещение настоящего распоряжения на официальном сайте  управления архитектуры и градостроительства Белгородской области (http://uaig31.ru) </w:t>
      </w:r>
      <w:r>
        <w:rPr>
          <w:color w:val="000000"/>
          <w:lang w:eastAsia="ru-RU"/>
        </w:rPr>
        <w:br/>
      </w:r>
      <w:r w:rsidRPr="005D2D3F">
        <w:rPr>
          <w:color w:val="000000"/>
          <w:lang w:eastAsia="ru-RU"/>
        </w:rPr>
        <w:t>в информационно-телекоммуникационной сети «Интернет».</w:t>
      </w:r>
    </w:p>
    <w:p w:rsidR="00950D00" w:rsidRPr="005D2D3F" w:rsidRDefault="00950D00" w:rsidP="00950D00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4. </w:t>
      </w:r>
      <w:r w:rsidRPr="002561E7">
        <w:rPr>
          <w:color w:val="000000"/>
          <w:lang w:eastAsia="ru-RU"/>
        </w:rPr>
        <w:t xml:space="preserve">Отделу правового обеспечения и </w:t>
      </w:r>
      <w:proofErr w:type="gramStart"/>
      <w:r w:rsidRPr="002561E7">
        <w:rPr>
          <w:color w:val="000000"/>
          <w:lang w:eastAsia="ru-RU"/>
        </w:rPr>
        <w:t>контроля за</w:t>
      </w:r>
      <w:proofErr w:type="gramEnd"/>
      <w:r w:rsidRPr="002561E7">
        <w:rPr>
          <w:color w:val="000000"/>
          <w:lang w:eastAsia="ru-RU"/>
        </w:rPr>
        <w:t xml:space="preserve"> градостроительной деятельностью управления архитектуры и градостроительства Белгородской област</w:t>
      </w:r>
      <w:r>
        <w:rPr>
          <w:color w:val="000000"/>
          <w:lang w:eastAsia="ru-RU"/>
        </w:rPr>
        <w:t xml:space="preserve">и </w:t>
      </w:r>
      <w:r w:rsidRPr="002561E7">
        <w:rPr>
          <w:color w:val="000000"/>
          <w:lang w:eastAsia="ru-RU"/>
        </w:rPr>
        <w:t xml:space="preserve">обеспечить опубликование настоящего приказа </w:t>
      </w:r>
      <w:r>
        <w:rPr>
          <w:color w:val="000000"/>
          <w:lang w:eastAsia="ru-RU"/>
        </w:rPr>
        <w:br/>
      </w:r>
      <w:r w:rsidRPr="002561E7">
        <w:rPr>
          <w:color w:val="000000"/>
          <w:lang w:eastAsia="ru-RU"/>
        </w:rPr>
        <w:lastRenderedPageBreak/>
        <w:t>в сетевом издании «Вестник нормативных правовых актов Белгородской области» (zakonbelregion.ru).</w:t>
      </w:r>
    </w:p>
    <w:p w:rsidR="00950D00" w:rsidRPr="005D2D3F" w:rsidRDefault="00950D00" w:rsidP="00950D00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Pr="005D2D3F">
        <w:rPr>
          <w:lang w:eastAsia="ru-RU"/>
        </w:rPr>
        <w:t>. </w:t>
      </w:r>
      <w:proofErr w:type="gramStart"/>
      <w:r w:rsidRPr="005D2D3F">
        <w:rPr>
          <w:lang w:eastAsia="ru-RU"/>
        </w:rPr>
        <w:t>Контроль за</w:t>
      </w:r>
      <w:proofErr w:type="gramEnd"/>
      <w:r w:rsidRPr="005D2D3F">
        <w:rPr>
          <w:lang w:eastAsia="ru-RU"/>
        </w:rPr>
        <w:t xml:space="preserve"> исполнением настоящего распоряжения оставляю </w:t>
      </w:r>
      <w:r>
        <w:rPr>
          <w:lang w:eastAsia="ru-RU"/>
        </w:rPr>
        <w:br/>
      </w:r>
      <w:r w:rsidRPr="005D2D3F">
        <w:rPr>
          <w:lang w:eastAsia="ru-RU"/>
        </w:rPr>
        <w:t>за собой.</w:t>
      </w:r>
    </w:p>
    <w:p w:rsidR="00950D00" w:rsidRDefault="00950D00" w:rsidP="00950D00">
      <w:pPr>
        <w:suppressAutoHyphens w:val="0"/>
        <w:jc w:val="both"/>
        <w:rPr>
          <w:lang w:eastAsia="ru-RU"/>
        </w:rPr>
      </w:pPr>
      <w:r w:rsidRPr="005D2D3F">
        <w:rPr>
          <w:lang w:eastAsia="ru-RU"/>
        </w:rPr>
        <w:t xml:space="preserve">          </w:t>
      </w:r>
    </w:p>
    <w:p w:rsidR="00950D00" w:rsidRPr="005D2D3F" w:rsidRDefault="00950D00" w:rsidP="00950D00">
      <w:pPr>
        <w:suppressAutoHyphens w:val="0"/>
        <w:jc w:val="both"/>
        <w:rPr>
          <w:lang w:eastAsia="ru-RU"/>
        </w:rPr>
      </w:pPr>
    </w:p>
    <w:tbl>
      <w:tblPr>
        <w:tblW w:w="9781" w:type="dxa"/>
        <w:tblLook w:val="01E0"/>
      </w:tblPr>
      <w:tblGrid>
        <w:gridCol w:w="5812"/>
        <w:gridCol w:w="1276"/>
        <w:gridCol w:w="2693"/>
      </w:tblGrid>
      <w:tr w:rsidR="00950D00" w:rsidRPr="005A3B9E" w:rsidTr="004019A1">
        <w:tc>
          <w:tcPr>
            <w:tcW w:w="5812" w:type="dxa"/>
            <w:shd w:val="clear" w:color="auto" w:fill="auto"/>
          </w:tcPr>
          <w:p w:rsidR="00950D00" w:rsidRPr="005A3B9E" w:rsidRDefault="00950D00" w:rsidP="004019A1">
            <w:pPr>
              <w:suppressAutoHyphens w:val="0"/>
              <w:ind w:right="1060"/>
              <w:jc w:val="center"/>
              <w:rPr>
                <w:b/>
                <w:lang w:eastAsia="ru-RU"/>
              </w:rPr>
            </w:pPr>
            <w:r w:rsidRPr="005A3B9E">
              <w:rPr>
                <w:b/>
                <w:lang w:eastAsia="ru-RU"/>
              </w:rPr>
              <w:t>Начальник управления</w:t>
            </w:r>
          </w:p>
          <w:p w:rsidR="00950D00" w:rsidRPr="005A3B9E" w:rsidRDefault="00950D00" w:rsidP="004019A1">
            <w:pPr>
              <w:suppressAutoHyphens w:val="0"/>
              <w:ind w:right="1060"/>
              <w:jc w:val="center"/>
              <w:rPr>
                <w:b/>
                <w:lang w:eastAsia="ru-RU"/>
              </w:rPr>
            </w:pPr>
            <w:r w:rsidRPr="005A3B9E">
              <w:rPr>
                <w:b/>
                <w:lang w:eastAsia="ru-RU"/>
              </w:rPr>
              <w:t>архитектуры и градостроительства</w:t>
            </w:r>
          </w:p>
          <w:p w:rsidR="00950D00" w:rsidRPr="005A3B9E" w:rsidRDefault="00950D00" w:rsidP="004019A1">
            <w:pPr>
              <w:suppressAutoHyphens w:val="0"/>
              <w:ind w:right="1060"/>
              <w:jc w:val="center"/>
              <w:rPr>
                <w:b/>
                <w:lang w:eastAsia="ru-RU"/>
              </w:rPr>
            </w:pPr>
            <w:r w:rsidRPr="005A3B9E">
              <w:rPr>
                <w:b/>
                <w:lang w:eastAsia="ru-RU"/>
              </w:rPr>
              <w:t>Белгородской области</w:t>
            </w:r>
          </w:p>
        </w:tc>
        <w:tc>
          <w:tcPr>
            <w:tcW w:w="1276" w:type="dxa"/>
            <w:shd w:val="clear" w:color="auto" w:fill="auto"/>
          </w:tcPr>
          <w:p w:rsidR="00950D00" w:rsidRPr="005A3B9E" w:rsidRDefault="00950D00" w:rsidP="004019A1">
            <w:pPr>
              <w:suppressAutoHyphens w:val="0"/>
              <w:jc w:val="both"/>
              <w:rPr>
                <w:b/>
                <w:lang w:eastAsia="ru-RU"/>
              </w:rPr>
            </w:pPr>
          </w:p>
          <w:p w:rsidR="00950D00" w:rsidRPr="005A3B9E" w:rsidRDefault="00950D00" w:rsidP="004019A1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50D00" w:rsidRPr="005A3B9E" w:rsidRDefault="00950D00" w:rsidP="004019A1">
            <w:pPr>
              <w:suppressAutoHyphens w:val="0"/>
              <w:jc w:val="both"/>
              <w:rPr>
                <w:b/>
                <w:lang w:eastAsia="ru-RU"/>
              </w:rPr>
            </w:pPr>
          </w:p>
          <w:p w:rsidR="00950D00" w:rsidRPr="005A3B9E" w:rsidRDefault="00950D00" w:rsidP="004019A1">
            <w:pPr>
              <w:suppressAutoHyphens w:val="0"/>
              <w:jc w:val="both"/>
              <w:rPr>
                <w:b/>
                <w:lang w:eastAsia="ru-RU"/>
              </w:rPr>
            </w:pPr>
          </w:p>
          <w:p w:rsidR="00950D00" w:rsidRPr="005A3B9E" w:rsidRDefault="00950D00" w:rsidP="004019A1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</w:tr>
    </w:tbl>
    <w:p w:rsidR="00950D00" w:rsidRPr="003A70EB" w:rsidRDefault="00950D00" w:rsidP="00950D00">
      <w:pPr>
        <w:widowControl w:val="0"/>
        <w:tabs>
          <w:tab w:val="left" w:pos="2085"/>
        </w:tabs>
        <w:suppressAutoHyphens w:val="0"/>
        <w:rPr>
          <w:snapToGrid w:val="0"/>
          <w:lang w:eastAsia="ru-RU"/>
        </w:rPr>
      </w:pPr>
    </w:p>
    <w:p w:rsidR="0063495B" w:rsidRDefault="0063495B"/>
    <w:sectPr w:rsidR="0063495B" w:rsidSect="00011201">
      <w:headerReference w:type="default" r:id="rId6"/>
      <w:pgSz w:w="11906" w:h="16838"/>
      <w:pgMar w:top="568" w:right="567" w:bottom="1134" w:left="1701" w:header="709" w:footer="720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9A8" w:rsidRDefault="009E79A8" w:rsidP="00700F0B">
      <w:r>
        <w:separator/>
      </w:r>
    </w:p>
  </w:endnote>
  <w:endnote w:type="continuationSeparator" w:id="0">
    <w:p w:rsidR="009E79A8" w:rsidRDefault="009E79A8" w:rsidP="00700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9A8" w:rsidRDefault="009E79A8" w:rsidP="00700F0B">
      <w:r>
        <w:separator/>
      </w:r>
    </w:p>
  </w:footnote>
  <w:footnote w:type="continuationSeparator" w:id="0">
    <w:p w:rsidR="009E79A8" w:rsidRDefault="009E79A8" w:rsidP="00700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0A0" w:rsidRDefault="00F66F5E">
    <w:pPr>
      <w:pStyle w:val="a3"/>
      <w:jc w:val="center"/>
    </w:pPr>
    <w:r>
      <w:fldChar w:fldCharType="begin"/>
    </w:r>
    <w:r w:rsidR="00E164E5">
      <w:instrText>PAGE   \* MERGEFORMAT</w:instrText>
    </w:r>
    <w:r>
      <w:fldChar w:fldCharType="separate"/>
    </w:r>
    <w:r w:rsidR="00303736">
      <w:rPr>
        <w:noProof/>
      </w:rPr>
      <w:t>2</w:t>
    </w:r>
    <w:r>
      <w:fldChar w:fldCharType="end"/>
    </w:r>
  </w:p>
  <w:p w:rsidR="008010A0" w:rsidRDefault="009E79A8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D00"/>
    <w:rsid w:val="00017E5F"/>
    <w:rsid w:val="002D1392"/>
    <w:rsid w:val="00303736"/>
    <w:rsid w:val="004F424C"/>
    <w:rsid w:val="0063495B"/>
    <w:rsid w:val="006A4DF1"/>
    <w:rsid w:val="00700F0B"/>
    <w:rsid w:val="00950D00"/>
    <w:rsid w:val="009E79A8"/>
    <w:rsid w:val="00AD6568"/>
    <w:rsid w:val="00C24402"/>
    <w:rsid w:val="00D85C10"/>
    <w:rsid w:val="00E164E5"/>
    <w:rsid w:val="00F66F5E"/>
    <w:rsid w:val="00FB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0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D0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Zemlya_Tref</dc:creator>
  <cp:lastModifiedBy>Spec</cp:lastModifiedBy>
  <cp:revision>2</cp:revision>
  <dcterms:created xsi:type="dcterms:W3CDTF">2024-01-10T07:06:00Z</dcterms:created>
  <dcterms:modified xsi:type="dcterms:W3CDTF">2024-01-10T07:06:00Z</dcterms:modified>
</cp:coreProperties>
</file>